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56CADB" w14:textId="77777777" w:rsidR="007F74F1" w:rsidRPr="0037393F" w:rsidRDefault="007F74F1" w:rsidP="007F74F1">
      <w:pPr>
        <w:spacing w:after="0" w:line="240" w:lineRule="auto"/>
        <w:rPr>
          <w:rFonts w:ascii="Times New Roman" w:eastAsia="Times New Roman" w:hAnsi="Times New Roman" w:cs="Times New Roman"/>
          <w:kern w:val="0"/>
          <w:sz w:val="24"/>
          <w:szCs w:val="24"/>
          <w14:ligatures w14:val="none"/>
        </w:rPr>
      </w:pPr>
      <w:r w:rsidRPr="0037393F">
        <w:rPr>
          <w:rFonts w:ascii="Times New Roman" w:eastAsia="Times New Roman" w:hAnsi="Times New Roman" w:cs="Times New Roman"/>
          <w:kern w:val="0"/>
          <w:sz w:val="24"/>
          <w:szCs w:val="24"/>
          <w14:ligatures w14:val="none"/>
        </w:rPr>
        <w:t>Universal vortex formation time of flapping flight</w:t>
      </w:r>
    </w:p>
    <w:p w14:paraId="11B13650" w14:textId="77777777" w:rsidR="007F74F1" w:rsidRDefault="007F74F1" w:rsidP="007F74F1">
      <w:pPr>
        <w:rPr>
          <w:rFonts w:ascii="Times New Roman" w:hAnsi="Times New Roman" w:cs="Times New Roman"/>
          <w:sz w:val="24"/>
          <w:szCs w:val="24"/>
        </w:rPr>
      </w:pPr>
    </w:p>
    <w:p w14:paraId="567D4D30" w14:textId="77777777" w:rsidR="007F74F1" w:rsidRPr="00ED5679" w:rsidRDefault="007F74F1" w:rsidP="007F74F1">
      <w:pPr>
        <w:rPr>
          <w:rFonts w:ascii="Times New Roman" w:hAnsi="Times New Roman" w:cs="Times New Roman"/>
          <w:sz w:val="24"/>
          <w:szCs w:val="24"/>
        </w:rPr>
      </w:pPr>
      <w:r>
        <w:rPr>
          <w:rFonts w:ascii="Times New Roman" w:hAnsi="Times New Roman" w:cs="Times New Roman"/>
          <w:sz w:val="24"/>
          <w:szCs w:val="24"/>
        </w:rPr>
        <w:t>Chris Roh</w:t>
      </w:r>
    </w:p>
    <w:p w14:paraId="20071823" w14:textId="77777777" w:rsidR="007F74F1" w:rsidRPr="00ED5679" w:rsidRDefault="007F74F1" w:rsidP="007F74F1">
      <w:pPr>
        <w:rPr>
          <w:rFonts w:ascii="Times New Roman" w:hAnsi="Times New Roman" w:cs="Times New Roman"/>
          <w:sz w:val="24"/>
          <w:szCs w:val="24"/>
        </w:rPr>
      </w:pPr>
      <w:r w:rsidRPr="00ED5679">
        <w:rPr>
          <w:rFonts w:ascii="Times New Roman" w:hAnsi="Times New Roman" w:cs="Times New Roman"/>
          <w:sz w:val="24"/>
          <w:szCs w:val="24"/>
        </w:rPr>
        <w:t>The profound impact of lift force on human travel is mirrored by its vital role in animal locomotion. A recurring feature in animal flight and swimming is a roll-up of free shear layers into swirling vortical structures. Biological flyers periodically flap their appendages to generate aerodynamic forces. Extensive studies have made significant progress in explaining the physics behind their propulsion in cruising by developing scaling laws of their flight kinematics. Notably Strouhal number (</w:t>
      </w:r>
      <w:r w:rsidRPr="0053206E">
        <w:rPr>
          <w:rFonts w:ascii="Times New Roman" w:hAnsi="Times New Roman" w:cs="Times New Roman"/>
          <w:i/>
          <w:iCs/>
          <w:sz w:val="24"/>
          <w:szCs w:val="24"/>
        </w:rPr>
        <w:t>St</w:t>
      </w:r>
      <w:r w:rsidRPr="00ED5679">
        <w:rPr>
          <w:rFonts w:ascii="Times New Roman" w:hAnsi="Times New Roman" w:cs="Times New Roman"/>
          <w:sz w:val="24"/>
          <w:szCs w:val="24"/>
        </w:rPr>
        <w:t xml:space="preserve">; ratio of flapping frequency times stroke amplitude to cruising speed) has been found to fall in a narrow range for animal cruising flights. However, St exhibits strong correlation to flight conditions; as such, its universality has been confined to preferred flight conditions. Since the leading-edge vortices (LEV) on flapping appendages generate </w:t>
      </w:r>
      <w:proofErr w:type="gramStart"/>
      <w:r w:rsidRPr="00ED5679">
        <w:rPr>
          <w:rFonts w:ascii="Times New Roman" w:hAnsi="Times New Roman" w:cs="Times New Roman"/>
          <w:sz w:val="24"/>
          <w:szCs w:val="24"/>
        </w:rPr>
        <w:t>the majority of</w:t>
      </w:r>
      <w:proofErr w:type="gramEnd"/>
      <w:r w:rsidRPr="00ED5679">
        <w:rPr>
          <w:rFonts w:ascii="Times New Roman" w:hAnsi="Times New Roman" w:cs="Times New Roman"/>
          <w:sz w:val="24"/>
          <w:szCs w:val="24"/>
        </w:rPr>
        <w:t xml:space="preserve"> propulsive forces, here we take the perspective of LEV circulation maximization, which generalizes the dimensionless vortex formation time to flapping flight. The generalized vortex formation time scales the duration of vorticity injection with the rate of total vorticity growth inside the LEV and the maximum vorticity allowed inside it. By comparing the new scaling with </w:t>
      </w:r>
      <w:r w:rsidRPr="0053206E">
        <w:rPr>
          <w:rFonts w:ascii="Times New Roman" w:hAnsi="Times New Roman" w:cs="Times New Roman"/>
          <w:i/>
          <w:iCs/>
          <w:sz w:val="24"/>
          <w:szCs w:val="24"/>
        </w:rPr>
        <w:t>St</w:t>
      </w:r>
      <w:r w:rsidRPr="00ED5679">
        <w:rPr>
          <w:rFonts w:ascii="Times New Roman" w:hAnsi="Times New Roman" w:cs="Times New Roman"/>
          <w:sz w:val="24"/>
          <w:szCs w:val="24"/>
        </w:rPr>
        <w:t xml:space="preserve"> of previously reported animal cruising flights of 28 species, we show that the generalized vortex formation time is consistent across different animals and cruising locomotion, independent of flight conditions. This finding advances the fundamental principles underlying the complex wing kinematics of biological flyers</w:t>
      </w:r>
      <w:r>
        <w:rPr>
          <w:rFonts w:ascii="Times New Roman" w:hAnsi="Times New Roman" w:cs="Times New Roman"/>
          <w:sz w:val="24"/>
          <w:szCs w:val="24"/>
        </w:rPr>
        <w:t xml:space="preserve">, </w:t>
      </w:r>
      <w:r w:rsidRPr="00ED5679">
        <w:rPr>
          <w:rFonts w:ascii="Times New Roman" w:hAnsi="Times New Roman" w:cs="Times New Roman"/>
          <w:sz w:val="24"/>
          <w:szCs w:val="24"/>
        </w:rPr>
        <w:t>point</w:t>
      </w:r>
      <w:r>
        <w:rPr>
          <w:rFonts w:ascii="Times New Roman" w:hAnsi="Times New Roman" w:cs="Times New Roman"/>
          <w:sz w:val="24"/>
          <w:szCs w:val="24"/>
        </w:rPr>
        <w:t>ing</w:t>
      </w:r>
      <w:r w:rsidRPr="00ED5679">
        <w:rPr>
          <w:rFonts w:ascii="Times New Roman" w:hAnsi="Times New Roman" w:cs="Times New Roman"/>
          <w:sz w:val="24"/>
          <w:szCs w:val="24"/>
        </w:rPr>
        <w:t xml:space="preserve"> to potentially a strong evolutionary selection pressure for animals to maximize the LEV circulation.</w:t>
      </w:r>
      <w:r>
        <w:rPr>
          <w:rFonts w:ascii="Times New Roman" w:hAnsi="Times New Roman" w:cs="Times New Roman"/>
          <w:sz w:val="24"/>
          <w:szCs w:val="24"/>
        </w:rPr>
        <w:t xml:space="preserve"> Moreover, the generalized vortex formation time can serve as a </w:t>
      </w:r>
      <w:r w:rsidRPr="00ED5679">
        <w:rPr>
          <w:rFonts w:ascii="Times New Roman" w:hAnsi="Times New Roman" w:cs="Times New Roman"/>
          <w:sz w:val="24"/>
          <w:szCs w:val="24"/>
        </w:rPr>
        <w:t>unifying framework for understanding bio-locomotion.</w:t>
      </w:r>
    </w:p>
    <w:p w14:paraId="26D1357F" w14:textId="77777777" w:rsidR="00B70E02" w:rsidRDefault="00B70E02"/>
    <w:sectPr w:rsidR="00B70E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DcxNTc1MTQ1NTI2NjJQ0lEKTi0uzszPAykwrAUAGUBIMSwAAAA="/>
  </w:docVars>
  <w:rsids>
    <w:rsidRoot w:val="007F74F1"/>
    <w:rsid w:val="000F3FC4"/>
    <w:rsid w:val="0034617D"/>
    <w:rsid w:val="004C7EB7"/>
    <w:rsid w:val="00570495"/>
    <w:rsid w:val="007F74F1"/>
    <w:rsid w:val="009177EF"/>
    <w:rsid w:val="00A94456"/>
    <w:rsid w:val="00B70E02"/>
    <w:rsid w:val="00DE6C1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F0911"/>
  <w15:chartTrackingRefBased/>
  <w15:docId w15:val="{83F6AF61-AD6D-428E-9910-C4FD9DB6C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ko-K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74F1"/>
    <w:pPr>
      <w:spacing w:line="259" w:lineRule="auto"/>
    </w:pPr>
    <w:rPr>
      <w:sz w:val="22"/>
      <w:szCs w:val="22"/>
    </w:rPr>
  </w:style>
  <w:style w:type="paragraph" w:styleId="Heading1">
    <w:name w:val="heading 1"/>
    <w:basedOn w:val="Normal"/>
    <w:next w:val="Normal"/>
    <w:link w:val="Heading1Char"/>
    <w:uiPriority w:val="9"/>
    <w:qFormat/>
    <w:rsid w:val="007F74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F74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F74F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F74F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F74F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F74F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74F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74F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74F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74F1"/>
    <w:rPr>
      <w:rFonts w:asciiTheme="majorHAnsi" w:eastAsiaTheme="majorEastAsia" w:hAnsiTheme="majorHAnsi" w:cstheme="majorBidi"/>
      <w:color w:val="0F4761" w:themeColor="accent1" w:themeShade="BF"/>
      <w:kern w:val="0"/>
      <w:sz w:val="40"/>
      <w:szCs w:val="40"/>
      <w14:ligatures w14:val="none"/>
    </w:rPr>
  </w:style>
  <w:style w:type="character" w:customStyle="1" w:styleId="Heading2Char">
    <w:name w:val="Heading 2 Char"/>
    <w:basedOn w:val="DefaultParagraphFont"/>
    <w:link w:val="Heading2"/>
    <w:uiPriority w:val="9"/>
    <w:semiHidden/>
    <w:rsid w:val="007F74F1"/>
    <w:rPr>
      <w:rFonts w:asciiTheme="majorHAnsi" w:eastAsiaTheme="majorEastAsia" w:hAnsiTheme="majorHAnsi" w:cstheme="majorBidi"/>
      <w:color w:val="0F4761" w:themeColor="accent1" w:themeShade="BF"/>
      <w:kern w:val="0"/>
      <w:sz w:val="32"/>
      <w:szCs w:val="32"/>
      <w14:ligatures w14:val="none"/>
    </w:rPr>
  </w:style>
  <w:style w:type="character" w:customStyle="1" w:styleId="Heading3Char">
    <w:name w:val="Heading 3 Char"/>
    <w:basedOn w:val="DefaultParagraphFont"/>
    <w:link w:val="Heading3"/>
    <w:uiPriority w:val="9"/>
    <w:semiHidden/>
    <w:rsid w:val="007F74F1"/>
    <w:rPr>
      <w:rFonts w:eastAsiaTheme="majorEastAsia" w:cstheme="majorBidi"/>
      <w:color w:val="0F4761" w:themeColor="accent1" w:themeShade="BF"/>
      <w:kern w:val="0"/>
      <w:sz w:val="28"/>
      <w:szCs w:val="28"/>
      <w14:ligatures w14:val="none"/>
    </w:rPr>
  </w:style>
  <w:style w:type="character" w:customStyle="1" w:styleId="Heading4Char">
    <w:name w:val="Heading 4 Char"/>
    <w:basedOn w:val="DefaultParagraphFont"/>
    <w:link w:val="Heading4"/>
    <w:uiPriority w:val="9"/>
    <w:semiHidden/>
    <w:rsid w:val="007F74F1"/>
    <w:rPr>
      <w:rFonts w:eastAsiaTheme="majorEastAsia" w:cstheme="majorBidi"/>
      <w:i/>
      <w:iCs/>
      <w:color w:val="0F4761" w:themeColor="accent1" w:themeShade="BF"/>
      <w:kern w:val="0"/>
      <w14:ligatures w14:val="none"/>
    </w:rPr>
  </w:style>
  <w:style w:type="character" w:customStyle="1" w:styleId="Heading5Char">
    <w:name w:val="Heading 5 Char"/>
    <w:basedOn w:val="DefaultParagraphFont"/>
    <w:link w:val="Heading5"/>
    <w:uiPriority w:val="9"/>
    <w:semiHidden/>
    <w:rsid w:val="007F74F1"/>
    <w:rPr>
      <w:rFonts w:eastAsiaTheme="majorEastAsia" w:cstheme="majorBidi"/>
      <w:color w:val="0F4761" w:themeColor="accent1" w:themeShade="BF"/>
      <w:kern w:val="0"/>
      <w14:ligatures w14:val="none"/>
    </w:rPr>
  </w:style>
  <w:style w:type="character" w:customStyle="1" w:styleId="Heading6Char">
    <w:name w:val="Heading 6 Char"/>
    <w:basedOn w:val="DefaultParagraphFont"/>
    <w:link w:val="Heading6"/>
    <w:uiPriority w:val="9"/>
    <w:semiHidden/>
    <w:rsid w:val="007F74F1"/>
    <w:rPr>
      <w:rFonts w:eastAsiaTheme="majorEastAsia" w:cstheme="majorBidi"/>
      <w:i/>
      <w:iCs/>
      <w:color w:val="595959" w:themeColor="text1" w:themeTint="A6"/>
      <w:kern w:val="0"/>
      <w14:ligatures w14:val="none"/>
    </w:rPr>
  </w:style>
  <w:style w:type="character" w:customStyle="1" w:styleId="Heading7Char">
    <w:name w:val="Heading 7 Char"/>
    <w:basedOn w:val="DefaultParagraphFont"/>
    <w:link w:val="Heading7"/>
    <w:uiPriority w:val="9"/>
    <w:semiHidden/>
    <w:rsid w:val="007F74F1"/>
    <w:rPr>
      <w:rFonts w:eastAsiaTheme="majorEastAsia" w:cstheme="majorBidi"/>
      <w:color w:val="595959" w:themeColor="text1" w:themeTint="A6"/>
      <w:kern w:val="0"/>
      <w14:ligatures w14:val="none"/>
    </w:rPr>
  </w:style>
  <w:style w:type="character" w:customStyle="1" w:styleId="Heading8Char">
    <w:name w:val="Heading 8 Char"/>
    <w:basedOn w:val="DefaultParagraphFont"/>
    <w:link w:val="Heading8"/>
    <w:uiPriority w:val="9"/>
    <w:semiHidden/>
    <w:rsid w:val="007F74F1"/>
    <w:rPr>
      <w:rFonts w:eastAsiaTheme="majorEastAsia" w:cstheme="majorBidi"/>
      <w:i/>
      <w:iCs/>
      <w:color w:val="272727" w:themeColor="text1" w:themeTint="D8"/>
      <w:kern w:val="0"/>
      <w14:ligatures w14:val="none"/>
    </w:rPr>
  </w:style>
  <w:style w:type="character" w:customStyle="1" w:styleId="Heading9Char">
    <w:name w:val="Heading 9 Char"/>
    <w:basedOn w:val="DefaultParagraphFont"/>
    <w:link w:val="Heading9"/>
    <w:uiPriority w:val="9"/>
    <w:semiHidden/>
    <w:rsid w:val="007F74F1"/>
    <w:rPr>
      <w:rFonts w:eastAsiaTheme="majorEastAsia" w:cstheme="majorBidi"/>
      <w:color w:val="272727" w:themeColor="text1" w:themeTint="D8"/>
      <w:kern w:val="0"/>
      <w14:ligatures w14:val="none"/>
    </w:rPr>
  </w:style>
  <w:style w:type="paragraph" w:styleId="Title">
    <w:name w:val="Title"/>
    <w:basedOn w:val="Normal"/>
    <w:next w:val="Normal"/>
    <w:link w:val="TitleChar"/>
    <w:uiPriority w:val="10"/>
    <w:qFormat/>
    <w:rsid w:val="007F74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74F1"/>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7F74F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74F1"/>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7F74F1"/>
    <w:pPr>
      <w:spacing w:before="160"/>
      <w:jc w:val="center"/>
    </w:pPr>
    <w:rPr>
      <w:i/>
      <w:iCs/>
      <w:color w:val="404040" w:themeColor="text1" w:themeTint="BF"/>
    </w:rPr>
  </w:style>
  <w:style w:type="character" w:customStyle="1" w:styleId="QuoteChar">
    <w:name w:val="Quote Char"/>
    <w:basedOn w:val="DefaultParagraphFont"/>
    <w:link w:val="Quote"/>
    <w:uiPriority w:val="29"/>
    <w:rsid w:val="007F74F1"/>
    <w:rPr>
      <w:i/>
      <w:iCs/>
      <w:color w:val="404040" w:themeColor="text1" w:themeTint="BF"/>
      <w:kern w:val="0"/>
      <w14:ligatures w14:val="none"/>
    </w:rPr>
  </w:style>
  <w:style w:type="paragraph" w:styleId="ListParagraph">
    <w:name w:val="List Paragraph"/>
    <w:basedOn w:val="Normal"/>
    <w:uiPriority w:val="34"/>
    <w:qFormat/>
    <w:rsid w:val="007F74F1"/>
    <w:pPr>
      <w:ind w:left="720"/>
      <w:contextualSpacing/>
    </w:pPr>
  </w:style>
  <w:style w:type="character" w:styleId="IntenseEmphasis">
    <w:name w:val="Intense Emphasis"/>
    <w:basedOn w:val="DefaultParagraphFont"/>
    <w:uiPriority w:val="21"/>
    <w:qFormat/>
    <w:rsid w:val="007F74F1"/>
    <w:rPr>
      <w:i/>
      <w:iCs/>
      <w:color w:val="0F4761" w:themeColor="accent1" w:themeShade="BF"/>
    </w:rPr>
  </w:style>
  <w:style w:type="paragraph" w:styleId="IntenseQuote">
    <w:name w:val="Intense Quote"/>
    <w:basedOn w:val="Normal"/>
    <w:next w:val="Normal"/>
    <w:link w:val="IntenseQuoteChar"/>
    <w:uiPriority w:val="30"/>
    <w:qFormat/>
    <w:rsid w:val="007F74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F74F1"/>
    <w:rPr>
      <w:i/>
      <w:iCs/>
      <w:color w:val="0F4761" w:themeColor="accent1" w:themeShade="BF"/>
      <w:kern w:val="0"/>
      <w14:ligatures w14:val="none"/>
    </w:rPr>
  </w:style>
  <w:style w:type="character" w:styleId="IntenseReference">
    <w:name w:val="Intense Reference"/>
    <w:basedOn w:val="DefaultParagraphFont"/>
    <w:uiPriority w:val="32"/>
    <w:qFormat/>
    <w:rsid w:val="007F74F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284</Words>
  <Characters>1568</Characters>
  <Application>Microsoft Office Word</Application>
  <DocSecurity>0</DocSecurity>
  <Lines>142</Lines>
  <Paragraphs>154</Paragraphs>
  <ScaleCrop>false</ScaleCrop>
  <Company/>
  <LinksUpToDate>false</LinksUpToDate>
  <CharactersWithSpaces>1698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Roh</dc:creator>
  <cp:keywords/>
  <dc:description/>
  <cp:lastModifiedBy>Chris Roh</cp:lastModifiedBy>
  <cp:revision>1</cp:revision>
  <dcterms:created xsi:type="dcterms:W3CDTF">2026-03-08T15:32:00Z</dcterms:created>
  <dcterms:modified xsi:type="dcterms:W3CDTF">2026-03-08T15:35:00Z</dcterms:modified>
</cp:coreProperties>
</file>