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0D1F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2BCC3A84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4C3DD04C" w14:textId="169494C2" w:rsidR="00BB28E6" w:rsidRPr="00BB28E6" w:rsidRDefault="0014366B" w:rsidP="00BB28E6">
      <w:pPr>
        <w:spacing w:after="3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Comparison of the effectiveness of a venturi</w:t>
      </w:r>
      <w:r w:rsidR="00C0528D">
        <w:rPr>
          <w:rFonts w:ascii="Arial" w:hAnsi="Arial" w:cs="Arial"/>
          <w:b/>
          <w:bCs/>
          <w:sz w:val="32"/>
          <w:szCs w:val="32"/>
        </w:rPr>
        <w:t xml:space="preserve"> deflector and </w:t>
      </w:r>
      <w:r w:rsidR="00BB28E6" w:rsidRPr="00BB28E6">
        <w:rPr>
          <w:rFonts w:ascii="Arial" w:hAnsi="Arial" w:cs="Arial"/>
          <w:b/>
          <w:bCs/>
          <w:sz w:val="32"/>
          <w:szCs w:val="32"/>
        </w:rPr>
        <w:t>an elbow deflector</w:t>
      </w:r>
      <w:r w:rsidR="00C0528D">
        <w:rPr>
          <w:rFonts w:ascii="Arial" w:hAnsi="Arial" w:cs="Arial"/>
          <w:b/>
          <w:bCs/>
          <w:sz w:val="32"/>
          <w:szCs w:val="32"/>
        </w:rPr>
        <w:t xml:space="preserve"> </w:t>
      </w:r>
      <w:r w:rsidR="00CE17C8">
        <w:rPr>
          <w:rFonts w:ascii="Arial" w:hAnsi="Arial" w:cs="Arial"/>
          <w:b/>
          <w:bCs/>
          <w:sz w:val="32"/>
          <w:szCs w:val="32"/>
        </w:rPr>
        <w:t xml:space="preserve">for </w:t>
      </w:r>
      <w:r w:rsidR="00C0528D">
        <w:rPr>
          <w:rFonts w:ascii="Arial" w:hAnsi="Arial" w:cs="Arial"/>
          <w:b/>
          <w:bCs/>
          <w:sz w:val="32"/>
          <w:szCs w:val="32"/>
        </w:rPr>
        <w:t>draft tube aeration</w:t>
      </w:r>
    </w:p>
    <w:p w14:paraId="7A6CE14D" w14:textId="65F63F45" w:rsidR="00BB28E6" w:rsidRPr="009319E6" w:rsidRDefault="00BB28E6" w:rsidP="00BB28E6">
      <w:pPr>
        <w:pStyle w:val="Author"/>
        <w:rPr>
          <w:lang w:val="fr-CA"/>
        </w:rPr>
      </w:pPr>
      <w:r w:rsidRPr="009319E6">
        <w:rPr>
          <w:u w:val="single"/>
          <w:lang w:val="fr-CA"/>
        </w:rPr>
        <w:t>P. Rahmati</w:t>
      </w:r>
      <w:r w:rsidRPr="009319E6">
        <w:rPr>
          <w:vertAlign w:val="superscript"/>
          <w:lang w:val="fr-CA"/>
        </w:rPr>
        <w:t>1</w:t>
      </w:r>
      <w:r w:rsidRPr="009319E6">
        <w:rPr>
          <w:lang w:val="fr-CA"/>
        </w:rPr>
        <w:t xml:space="preserve">, S. </w:t>
      </w:r>
      <w:r w:rsidR="00F2333E" w:rsidRPr="009319E6">
        <w:rPr>
          <w:lang w:val="fr-CA"/>
        </w:rPr>
        <w:t>Y. Lo</w:t>
      </w:r>
      <w:r w:rsidRPr="009319E6">
        <w:rPr>
          <w:vertAlign w:val="superscript"/>
          <w:lang w:val="fr-CA"/>
        </w:rPr>
        <w:t xml:space="preserve">2 </w:t>
      </w:r>
      <w:r w:rsidRPr="009319E6">
        <w:rPr>
          <w:lang w:val="fr-CA"/>
        </w:rPr>
        <w:t>&amp; S.</w:t>
      </w:r>
      <w:r w:rsidR="00F2333E" w:rsidRPr="009319E6">
        <w:rPr>
          <w:lang w:val="fr-CA"/>
        </w:rPr>
        <w:t xml:space="preserve"> </w:t>
      </w:r>
      <w:r w:rsidR="00F2333E">
        <w:rPr>
          <w:lang w:val="fr-CA"/>
        </w:rPr>
        <w:t>Gaskin</w:t>
      </w:r>
      <w:r w:rsidRPr="009319E6">
        <w:rPr>
          <w:vertAlign w:val="superscript"/>
          <w:lang w:val="fr-CA"/>
        </w:rPr>
        <w:t xml:space="preserve">3 </w:t>
      </w:r>
    </w:p>
    <w:p w14:paraId="436D56BC" w14:textId="058FC661" w:rsidR="00F2333E" w:rsidRPr="001D123A" w:rsidRDefault="00BB28E6" w:rsidP="00BB28E6">
      <w:pPr>
        <w:pStyle w:val="affiliation"/>
      </w:pPr>
      <w:r w:rsidRPr="001D123A">
        <w:rPr>
          <w:vertAlign w:val="superscript"/>
        </w:rPr>
        <w:t>1</w:t>
      </w:r>
      <w:r>
        <w:t xml:space="preserve">Ph.D. Student, McGill University, Montreal, Canada </w:t>
      </w:r>
    </w:p>
    <w:p w14:paraId="5E99FC73" w14:textId="77AFB2B8" w:rsidR="00BB28E6" w:rsidRPr="000C3FF5" w:rsidRDefault="00F2333E">
      <w:pPr>
        <w:pStyle w:val="affiliation"/>
        <w:rPr>
          <w:szCs w:val="22"/>
        </w:rPr>
      </w:pPr>
      <w:r>
        <w:rPr>
          <w:szCs w:val="22"/>
          <w:vertAlign w:val="superscript"/>
        </w:rPr>
        <w:t>2</w:t>
      </w:r>
      <w:r w:rsidR="00BB28E6">
        <w:rPr>
          <w:szCs w:val="22"/>
        </w:rPr>
        <w:t>Hydraulic Design Engineer, A</w:t>
      </w:r>
      <w:r w:rsidR="00BB28E6" w:rsidRPr="000C3FF5">
        <w:rPr>
          <w:szCs w:val="22"/>
        </w:rPr>
        <w:t xml:space="preserve">ndritz Hydro Canada, Pointe-Claire, Canada </w:t>
      </w:r>
    </w:p>
    <w:p w14:paraId="0C79786C" w14:textId="26A4E3F8" w:rsidR="00F2333E" w:rsidRDefault="00F2333E" w:rsidP="00F2333E">
      <w:pPr>
        <w:pStyle w:val="affiliation"/>
        <w:rPr>
          <w:szCs w:val="22"/>
        </w:rPr>
      </w:pPr>
      <w:r w:rsidRPr="001D123A">
        <w:rPr>
          <w:szCs w:val="22"/>
          <w:vertAlign w:val="superscript"/>
        </w:rPr>
        <w:t>2</w:t>
      </w:r>
      <w:r>
        <w:rPr>
          <w:szCs w:val="22"/>
        </w:rPr>
        <w:t>Professor, McGill University, Montreal, Canada</w:t>
      </w:r>
    </w:p>
    <w:p w14:paraId="5476A968" w14:textId="77777777" w:rsidR="00BB28E6" w:rsidRPr="009319E6" w:rsidRDefault="00BB28E6" w:rsidP="00BB28E6">
      <w:pPr>
        <w:pStyle w:val="affiliation"/>
      </w:pPr>
      <w:r w:rsidRPr="009319E6">
        <w:t xml:space="preserve">E-mail: </w:t>
      </w:r>
      <w:hyperlink r:id="rId9" w:history="1">
        <w:r w:rsidRPr="009319E6">
          <w:rPr>
            <w:rStyle w:val="Hyperlink"/>
            <w:rFonts w:eastAsiaTheme="majorEastAsia"/>
          </w:rPr>
          <w:t>Pouria.Rahmati@mail.mcgill.ca</w:t>
        </w:r>
      </w:hyperlink>
    </w:p>
    <w:p w14:paraId="766777FF" w14:textId="77777777" w:rsidR="00F2333E" w:rsidRPr="009319E6" w:rsidRDefault="00F2333E" w:rsidP="00F2333E">
      <w:pPr>
        <w:pStyle w:val="affiliation"/>
      </w:pPr>
      <w:hyperlink r:id="rId10" w:history="1">
        <w:r w:rsidRPr="009319E6">
          <w:rPr>
            <w:rStyle w:val="Hyperlink"/>
            <w:rFonts w:eastAsiaTheme="majorEastAsia"/>
          </w:rPr>
          <w:t>Sukyi.lo@andritz.com</w:t>
        </w:r>
      </w:hyperlink>
    </w:p>
    <w:p w14:paraId="674DEE9E" w14:textId="77777777" w:rsidR="00BB28E6" w:rsidRPr="009319E6" w:rsidRDefault="00BB28E6" w:rsidP="00BB28E6">
      <w:pPr>
        <w:pStyle w:val="affiliation"/>
      </w:pPr>
      <w:hyperlink r:id="rId11" w:history="1">
        <w:r w:rsidRPr="009319E6">
          <w:rPr>
            <w:rStyle w:val="Hyperlink"/>
            <w:rFonts w:eastAsiaTheme="majorEastAsia"/>
          </w:rPr>
          <w:t>Susan.Gaskin@mcgill.ca</w:t>
        </w:r>
      </w:hyperlink>
    </w:p>
    <w:p w14:paraId="544C5111" w14:textId="7B318998" w:rsidR="00BB28E6" w:rsidRDefault="00BB28E6" w:rsidP="00BB28E6">
      <w:pPr>
        <w:pStyle w:val="ThemesKeywords"/>
      </w:pPr>
      <w:r w:rsidRPr="00CF50A9">
        <w:rPr>
          <w:b/>
        </w:rPr>
        <w:t>Keywords:</w:t>
      </w:r>
      <w:r>
        <w:rPr>
          <w:b/>
        </w:rPr>
        <w:t xml:space="preserve"> </w:t>
      </w:r>
      <w:r w:rsidRPr="000E3546">
        <w:rPr>
          <w:bCs/>
        </w:rPr>
        <w:t>Hydropower, Draft tube aeration, Bubble</w:t>
      </w:r>
      <w:proofErr w:type="gramStart"/>
      <w:r w:rsidRPr="000E3546">
        <w:rPr>
          <w:bCs/>
        </w:rPr>
        <w:t>- water</w:t>
      </w:r>
      <w:proofErr w:type="gramEnd"/>
      <w:r w:rsidRPr="000E3546">
        <w:rPr>
          <w:bCs/>
        </w:rPr>
        <w:t xml:space="preserve"> Transfer, Dissolved </w:t>
      </w:r>
      <w:r>
        <w:rPr>
          <w:bCs/>
        </w:rPr>
        <w:t xml:space="preserve">oxygen, </w:t>
      </w:r>
      <w:proofErr w:type="gramStart"/>
      <w:r w:rsidR="00EE1F3C">
        <w:rPr>
          <w:bCs/>
        </w:rPr>
        <w:t>Multi-phase</w:t>
      </w:r>
      <w:proofErr w:type="gramEnd"/>
      <w:r w:rsidR="00EE1F3C">
        <w:rPr>
          <w:bCs/>
        </w:rPr>
        <w:t xml:space="preserve"> flow</w:t>
      </w:r>
    </w:p>
    <w:p w14:paraId="1D4C2A72" w14:textId="52BAA4E8" w:rsidR="00C60BCC" w:rsidRPr="00C60BCC" w:rsidRDefault="00C60BCC" w:rsidP="00C60BCC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Hydropower is a renewable energy source, </w:t>
      </w:r>
      <w:r w:rsidR="00C31383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however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reducing its environmental impact remains important. One key issue is maintaining enough dissolved oxygen downstream of </w:t>
      </w:r>
      <w:r w:rsidR="009B30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turbines. Draft tube aeration is a low-impact retrofit option that can help improve dissolved oxygen levels. To optimize this process, it is important to understand the parameters that control oxygen transfer from </w:t>
      </w:r>
      <w:r w:rsidR="009B30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air to </w:t>
      </w:r>
      <w:r w:rsidR="009B30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water, which is mainly </w:t>
      </w:r>
      <w:r w:rsidR="009B30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 function of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air-water interfacial area. A larger interfacial area leads to higher oxygen transfer rates and can be achieved by producing smaller bubbles.</w:t>
      </w:r>
    </w:p>
    <w:p w14:paraId="05E5AFE7" w14:textId="4AF3A721" w:rsidR="00572790" w:rsidRDefault="009B304D" w:rsidP="00572790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In this 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study two </w:t>
      </w:r>
      <w:r w:rsidR="00373DF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deflectors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, a venturi deflector and an elbow deflector,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are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investigate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compar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ed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in terms of bubble size formation, oxygenation rate, and pressure </w:t>
      </w:r>
      <w:r w:rsidR="00C658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distribution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at the deflector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. The experimental approach uses a physical model to observe and evaluate the oxygenation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rate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due to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air injection in a vertical conduit over a range of flow velocities and air-water void ratios. Four dissolved oxygen measurement stations are placed along the conduit to monitor the time evolution of dissolved oxygen concentration downstream of the deflector. In addition, </w:t>
      </w:r>
      <w:r w:rsidR="00C658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two high speed cameras 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are used to </w:t>
      </w:r>
      <w:r w:rsidR="00911D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observe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air cavity formation, bubble shedding, and bubble size distribution.</w:t>
      </w:r>
      <w:r w:rsidR="0057279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Prior to an experiment, t</w:t>
      </w:r>
      <w:r w:rsidR="00911DE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he w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ater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is </w:t>
      </w:r>
      <w:r w:rsidR="0060259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deoxygenated using 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vacuum pressure and ultrasonic irradiation.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wo-phase numerical simulation is carried out to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interpret the experimental results and to validate the numerical </w:t>
      </w:r>
      <w:r w:rsidR="00E445D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model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. </w:t>
      </w:r>
      <w:r w:rsidR="00C60BCC"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</w:p>
    <w:p w14:paraId="73B61088" w14:textId="1D74784D" w:rsidR="00C60BCC" w:rsidRPr="00C60BCC" w:rsidRDefault="00C60BCC" w:rsidP="00572790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objective</w:t>
      </w:r>
      <w:r w:rsidR="00E445D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of this study is</w:t>
      </w:r>
      <w:r w:rsidR="00E445DF" w:rsidRPr="00E445D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 analyze the bubble dynamics caused by air injection</w:t>
      </w:r>
      <w:r w:rsidR="009B30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at a deflector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, quantify oxygenation rates, evaluate the </w:t>
      </w:r>
      <w:r w:rsidR="0060259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pressure loss and aspiration capacity</w:t>
      </w:r>
      <w:r w:rsidR="0057279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of </w:t>
      </w:r>
      <w:r w:rsidR="009B30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two deflector designs, a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venturi and </w:t>
      </w:r>
      <w:r w:rsidR="009B30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an </w:t>
      </w:r>
      <w:r w:rsidRPr="00C60BC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elbow deflector. The results will help improve the understanding of draft tube aeration systems for hydropower applications.</w:t>
      </w:r>
    </w:p>
    <w:p w14:paraId="0A4E1CCA" w14:textId="77777777" w:rsidR="00EC042D" w:rsidRDefault="00EC042D" w:rsidP="00C60BCC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C7DB87" w14:textId="77777777" w:rsidR="00EC042D" w:rsidRDefault="00EC042D" w:rsidP="00C60BCC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53271FB" w14:textId="63144FF4" w:rsidR="00D359C8" w:rsidRPr="00D359C8" w:rsidRDefault="00D359C8" w:rsidP="00D359C8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387D79" w14:textId="77777777" w:rsidR="00D359C8" w:rsidRPr="00D359C8" w:rsidRDefault="00D359C8" w:rsidP="00BB28E6">
      <w:pPr>
        <w:pStyle w:val="BodyText"/>
        <w:rPr>
          <w:lang w:val="en-AU"/>
        </w:rPr>
      </w:pPr>
    </w:p>
    <w:p w14:paraId="717E1629" w14:textId="2DA19086" w:rsidR="00E275EA" w:rsidRPr="00BB28E6" w:rsidRDefault="00E275EA" w:rsidP="00BB28E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E275EA" w:rsidRPr="00BB28E6" w:rsidSect="00E275EA">
      <w:headerReference w:type="default" r:id="rId12"/>
      <w:footerReference w:type="default" r:id="rId13"/>
      <w:pgSz w:w="12240" w:h="15840"/>
      <w:pgMar w:top="1800" w:right="1800" w:bottom="180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46A7" w14:textId="77777777" w:rsidR="00712089" w:rsidRDefault="00712089" w:rsidP="00E275EA">
      <w:pPr>
        <w:spacing w:after="0" w:line="240" w:lineRule="auto"/>
      </w:pPr>
      <w:r>
        <w:separator/>
      </w:r>
    </w:p>
  </w:endnote>
  <w:endnote w:type="continuationSeparator" w:id="0">
    <w:p w14:paraId="147786E9" w14:textId="77777777" w:rsidR="00712089" w:rsidRDefault="00712089" w:rsidP="00E2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DCDB" w14:textId="617A16E1" w:rsidR="00E275EA" w:rsidRPr="009E6125" w:rsidRDefault="00E275EA">
    <w:pPr>
      <w:pStyle w:val="Footer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 xml:space="preserve">Email address for correspondence: </w:t>
    </w:r>
    <w:r w:rsidR="00BB28E6">
      <w:rPr>
        <w:rFonts w:ascii="Times New Roman" w:hAnsi="Times New Roman" w:cs="Times New Roman"/>
        <w:i/>
        <w:iCs/>
        <w:sz w:val="20"/>
        <w:szCs w:val="20"/>
        <w:lang w:val="en-GB"/>
      </w:rPr>
      <w:t>pouria.rahmati</w:t>
    </w:r>
    <w:r w:rsidRPr="009E6125">
      <w:rPr>
        <w:rFonts w:ascii="Times New Roman" w:hAnsi="Times New Roman" w:cs="Times New Roman"/>
        <w:i/>
        <w:iCs/>
        <w:sz w:val="20"/>
        <w:szCs w:val="20"/>
        <w:lang w:val="en-GB"/>
      </w:rPr>
      <w:t>@</w:t>
    </w:r>
    <w:r w:rsidR="00BB28E6">
      <w:rPr>
        <w:rFonts w:ascii="Times New Roman" w:hAnsi="Times New Roman" w:cs="Times New Roman"/>
        <w:i/>
        <w:iCs/>
        <w:sz w:val="20"/>
        <w:szCs w:val="20"/>
        <w:lang w:val="en-GB"/>
      </w:rPr>
      <w:t>mail.</w:t>
    </w:r>
    <w:r w:rsidRPr="009E6125">
      <w:rPr>
        <w:rFonts w:ascii="Times New Roman" w:hAnsi="Times New Roman" w:cs="Times New Roman"/>
        <w:i/>
        <w:iCs/>
        <w:sz w:val="20"/>
        <w:szCs w:val="20"/>
        <w:lang w:val="en-GB"/>
      </w:rPr>
      <w:t>mcgill.ca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A91F" w14:textId="77777777" w:rsidR="00712089" w:rsidRDefault="00712089" w:rsidP="00E275EA">
      <w:pPr>
        <w:spacing w:after="0" w:line="240" w:lineRule="auto"/>
      </w:pPr>
      <w:r>
        <w:separator/>
      </w:r>
    </w:p>
  </w:footnote>
  <w:footnote w:type="continuationSeparator" w:id="0">
    <w:p w14:paraId="3BD5C854" w14:textId="77777777" w:rsidR="00712089" w:rsidRDefault="00712089" w:rsidP="00E2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CAA0" w14:textId="508BAC67" w:rsidR="00E275EA" w:rsidRPr="009E6125" w:rsidRDefault="00E275EA" w:rsidP="00E275EA">
    <w:pPr>
      <w:pStyle w:val="Header"/>
      <w:jc w:val="right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>1000 Island Fluid Mechanics Meeting, 202</w:t>
    </w:r>
    <w:r w:rsidR="00C0528D">
      <w:rPr>
        <w:rFonts w:ascii="Times New Roman" w:hAnsi="Times New Roman" w:cs="Times New Roman"/>
        <w:sz w:val="20"/>
        <w:szCs w:val="20"/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A"/>
    <w:rsid w:val="00026A0E"/>
    <w:rsid w:val="00091FF4"/>
    <w:rsid w:val="000A7FE3"/>
    <w:rsid w:val="000B6275"/>
    <w:rsid w:val="000D068A"/>
    <w:rsid w:val="000F5D3B"/>
    <w:rsid w:val="001332C1"/>
    <w:rsid w:val="0014366B"/>
    <w:rsid w:val="00150BB0"/>
    <w:rsid w:val="00261B56"/>
    <w:rsid w:val="002762AC"/>
    <w:rsid w:val="002E4C23"/>
    <w:rsid w:val="00330A87"/>
    <w:rsid w:val="00373DF0"/>
    <w:rsid w:val="00482189"/>
    <w:rsid w:val="00572790"/>
    <w:rsid w:val="005755DF"/>
    <w:rsid w:val="00597E46"/>
    <w:rsid w:val="005D0033"/>
    <w:rsid w:val="005E2549"/>
    <w:rsid w:val="0060259D"/>
    <w:rsid w:val="00677DAB"/>
    <w:rsid w:val="00677DF0"/>
    <w:rsid w:val="0068298D"/>
    <w:rsid w:val="00712089"/>
    <w:rsid w:val="007A4806"/>
    <w:rsid w:val="008A064B"/>
    <w:rsid w:val="008B3B3D"/>
    <w:rsid w:val="00911DE1"/>
    <w:rsid w:val="009319E6"/>
    <w:rsid w:val="009B304D"/>
    <w:rsid w:val="009E6125"/>
    <w:rsid w:val="00B01257"/>
    <w:rsid w:val="00B830AF"/>
    <w:rsid w:val="00BB28E6"/>
    <w:rsid w:val="00C0528D"/>
    <w:rsid w:val="00C31383"/>
    <w:rsid w:val="00C60BCC"/>
    <w:rsid w:val="00C658B4"/>
    <w:rsid w:val="00CE17C8"/>
    <w:rsid w:val="00D359C8"/>
    <w:rsid w:val="00DB662C"/>
    <w:rsid w:val="00E275EA"/>
    <w:rsid w:val="00E445DF"/>
    <w:rsid w:val="00EC042D"/>
    <w:rsid w:val="00EE1F3C"/>
    <w:rsid w:val="00EF5E69"/>
    <w:rsid w:val="00F2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6E15"/>
  <w15:chartTrackingRefBased/>
  <w15:docId w15:val="{837A6AF4-0E2D-C646-B2A9-093D2CA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EA"/>
  </w:style>
  <w:style w:type="paragraph" w:styleId="Footer">
    <w:name w:val="footer"/>
    <w:basedOn w:val="Normal"/>
    <w:link w:val="Foot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EA"/>
  </w:style>
  <w:style w:type="character" w:styleId="Hyperlink">
    <w:name w:val="Hyperlink"/>
    <w:uiPriority w:val="99"/>
    <w:rsid w:val="00BB28E6"/>
    <w:rPr>
      <w:color w:val="0000FF"/>
      <w:u w:val="single"/>
    </w:rPr>
  </w:style>
  <w:style w:type="paragraph" w:customStyle="1" w:styleId="Author">
    <w:name w:val="Author"/>
    <w:basedOn w:val="Normal"/>
    <w:rsid w:val="00BB28E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ffiliation">
    <w:name w:val="affiliation"/>
    <w:basedOn w:val="Normal"/>
    <w:autoRedefine/>
    <w:rsid w:val="00BB28E6"/>
    <w:pPr>
      <w:spacing w:after="0" w:line="240" w:lineRule="auto"/>
      <w:jc w:val="center"/>
    </w:pPr>
    <w:rPr>
      <w:rFonts w:ascii="Times New Roman" w:eastAsia="Times New Roman" w:hAnsi="Times New Roman" w:cs="Times New Roman"/>
      <w:i/>
      <w:kern w:val="0"/>
      <w:sz w:val="20"/>
      <w:szCs w:val="20"/>
      <w:lang w:val="en-US"/>
      <w14:ligatures w14:val="none"/>
    </w:rPr>
  </w:style>
  <w:style w:type="paragraph" w:customStyle="1" w:styleId="ThemesKeywords">
    <w:name w:val="Themes &amp; Keywords"/>
    <w:basedOn w:val="Normal"/>
    <w:qFormat/>
    <w:rsid w:val="00BB28E6"/>
    <w:pPr>
      <w:spacing w:before="240" w:after="360" w:line="240" w:lineRule="auto"/>
      <w:jc w:val="both"/>
    </w:pPr>
    <w:rPr>
      <w:rFonts w:ascii="Times New Roman" w:eastAsia="Times New Roman" w:hAnsi="Times New Roman" w:cs="Times New Roman"/>
      <w:i/>
      <w:kern w:val="0"/>
      <w:sz w:val="18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BB28E6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BB28E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D359C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D359C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semiHidden/>
    <w:rsid w:val="00D359C8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59C8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B627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33"/>
    <w:rPr>
      <w:b/>
      <w:bCs/>
      <w:lang w:val="en-CA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D003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san.Gaskin@mcgill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ukyi.lo@andritz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ouria.Rahmati@mail.mcgil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1e97e-aef2-4133-9904-baa0bd0ac09e">
      <Terms xmlns="http://schemas.microsoft.com/office/infopath/2007/PartnerControls"/>
    </lcf76f155ced4ddcb4097134ff3c332f>
    <TaxCatchAll xmlns="ead4e3d1-4d59-4345-aa98-2fbec107053a" xsi:nil="true"/>
    <TranslatedLang xmlns="e641e97e-aef2-4133-9904-baa0bd0ac0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7447238F67040998E0D5C33E800CC" ma:contentTypeVersion="22" ma:contentTypeDescription="Create a new document." ma:contentTypeScope="" ma:versionID="d1704a2e76b753b9a01479bcd25e5d7e">
  <xsd:schema xmlns:xsd="http://www.w3.org/2001/XMLSchema" xmlns:xs="http://www.w3.org/2001/XMLSchema" xmlns:p="http://schemas.microsoft.com/office/2006/metadata/properties" xmlns:ns2="e641e97e-aef2-4133-9904-baa0bd0ac09e" xmlns:ns3="ead4e3d1-4d59-4345-aa98-2fbec107053a" targetNamespace="http://schemas.microsoft.com/office/2006/metadata/properties" ma:root="true" ma:fieldsID="10103b19c3446d8970c9eb355b3909bd" ns2:_="" ns3:_="">
    <xsd:import namespace="e641e97e-aef2-4133-9904-baa0bd0ac09e"/>
    <xsd:import namespace="ead4e3d1-4d59-4345-aa98-2fbec1070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TranslatedLa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1e97e-aef2-4133-9904-baa0bd0ac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3b5a26-fa6e-424c-92ee-4da299d84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6" nillable="true" ma:displayName="Translated Language" ma:internalName="TranslatedLang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4e3d1-4d59-4345-aa98-2fbec1070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749b60-f689-4f9c-95a8-0a7a1aad5c46}" ma:internalName="TaxCatchAll" ma:showField="CatchAllData" ma:web="ead4e3d1-4d59-4345-aa98-2fbec1070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1FD76-CA02-4C1A-9BE2-DB6949F76819}">
  <ds:schemaRefs>
    <ds:schemaRef ds:uri="http://schemas.microsoft.com/office/2006/metadata/properties"/>
    <ds:schemaRef ds:uri="http://schemas.microsoft.com/office/infopath/2007/PartnerControls"/>
    <ds:schemaRef ds:uri="e641e97e-aef2-4133-9904-baa0bd0ac09e"/>
    <ds:schemaRef ds:uri="ead4e3d1-4d59-4345-aa98-2fbec107053a"/>
  </ds:schemaRefs>
</ds:datastoreItem>
</file>

<file path=customXml/itemProps2.xml><?xml version="1.0" encoding="utf-8"?>
<ds:datastoreItem xmlns:ds="http://schemas.openxmlformats.org/officeDocument/2006/customXml" ds:itemID="{E4EA1999-0582-4AD4-B662-2BA68810C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1e97e-aef2-4133-9904-baa0bd0ac09e"/>
    <ds:schemaRef ds:uri="ead4e3d1-4d59-4345-aa98-2fbec1070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FC3B6-0241-4CC6-8B34-A14ED8DE3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Nedic, Prof</dc:creator>
  <cp:keywords/>
  <dc:description/>
  <cp:lastModifiedBy>Susan Gaskin, Dr</cp:lastModifiedBy>
  <cp:revision>2</cp:revision>
  <dcterms:created xsi:type="dcterms:W3CDTF">2026-04-03T03:37:00Z</dcterms:created>
  <dcterms:modified xsi:type="dcterms:W3CDTF">2026-04-03T03:37:00Z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4211de7e-b6c5-47c7-b387-1e748ed37019</vt:lpwstr>
  </property>
  <property fmtid="{D5CDD505-2E9C-101B-9397-08002B2CF9AE}" pid="3" name="ContentTypeId">
    <vt:lpwstr>0x010100F997447238F67040998E0D5C33E800CC</vt:lpwstr>
  </property>
</Properties>
</file>